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57"/>
        <w:gridCol w:w="152"/>
        <w:gridCol w:w="954"/>
        <w:gridCol w:w="644"/>
        <w:gridCol w:w="152"/>
        <w:gridCol w:w="1582"/>
        <w:gridCol w:w="152"/>
        <w:gridCol w:w="1425"/>
        <w:gridCol w:w="172"/>
        <w:gridCol w:w="169"/>
        <w:gridCol w:w="1885"/>
        <w:gridCol w:w="809"/>
        <w:gridCol w:w="1070"/>
      </w:tblGrid>
      <w:tr w:rsidR="007532FF" w:rsidRPr="0015530D" w14:paraId="781C8442" w14:textId="77777777" w:rsidTr="00A2765B">
        <w:trPr>
          <w:trHeight w:val="190"/>
        </w:trPr>
        <w:tc>
          <w:tcPr>
            <w:tcW w:w="42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DAC1F4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Име и презиме </w:t>
            </w:r>
          </w:p>
        </w:tc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4F6682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Милан Ж.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Милошевић</w:t>
            </w:r>
          </w:p>
        </w:tc>
      </w:tr>
      <w:tr w:rsidR="007532FF" w:rsidRPr="0015530D" w14:paraId="6C4D45D8" w14:textId="77777777" w:rsidTr="00A2765B">
        <w:trPr>
          <w:trHeight w:val="190"/>
        </w:trPr>
        <w:tc>
          <w:tcPr>
            <w:tcW w:w="42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0AC704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Звање</w:t>
            </w:r>
          </w:p>
        </w:tc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81EC26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Редовни професор</w:t>
            </w:r>
          </w:p>
        </w:tc>
      </w:tr>
      <w:tr w:rsidR="007532FF" w:rsidRPr="0015530D" w14:paraId="4D85C4C6" w14:textId="77777777" w:rsidTr="00A2765B">
        <w:trPr>
          <w:trHeight w:val="566"/>
        </w:trPr>
        <w:tc>
          <w:tcPr>
            <w:tcW w:w="42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7D59B7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E7B13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Београд, 2013.</w:t>
            </w:r>
          </w:p>
        </w:tc>
      </w:tr>
      <w:tr w:rsidR="007532FF" w:rsidRPr="0015530D" w14:paraId="44EA1298" w14:textId="77777777" w:rsidTr="00A2765B">
        <w:trPr>
          <w:trHeight w:val="190"/>
        </w:trPr>
        <w:tc>
          <w:tcPr>
            <w:tcW w:w="42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DAB234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F3394D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Кривичноправна</w:t>
            </w:r>
          </w:p>
        </w:tc>
      </w:tr>
      <w:tr w:rsidR="007532FF" w:rsidRPr="0015530D" w14:paraId="184F4344" w14:textId="77777777" w:rsidTr="00A2765B">
        <w:trPr>
          <w:trHeight w:val="190"/>
        </w:trPr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D81FF7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Академска каријера</w:t>
            </w:r>
          </w:p>
        </w:tc>
      </w:tr>
      <w:tr w:rsidR="007532FF" w:rsidRPr="0015530D" w14:paraId="22ABC7E9" w14:textId="77777777" w:rsidTr="00A2765B">
        <w:trPr>
          <w:trHeight w:val="378"/>
        </w:trPr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436D6" w14:textId="77777777" w:rsidR="007532FF" w:rsidRPr="0015530D" w:rsidRDefault="007532FF" w:rsidP="00A2765B">
            <w:pPr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486CE2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Година 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85FC55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Институција 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2E27D0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Научна или уметничка област 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BA35B9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7532FF" w:rsidRPr="0015530D" w14:paraId="2C45E702" w14:textId="77777777" w:rsidTr="00A2765B">
        <w:trPr>
          <w:trHeight w:val="566"/>
        </w:trPr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20F6FC" w14:textId="77777777" w:rsidR="007532FF" w:rsidRPr="0015530D" w:rsidRDefault="007532FF" w:rsidP="00A2765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Редовни</w:t>
            </w:r>
          </w:p>
          <w:p w14:paraId="12AFE40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професор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CAFEFE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2013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A4F6B9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99BD47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FEEFE5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Кривичноправна</w:t>
            </w:r>
          </w:p>
        </w:tc>
      </w:tr>
      <w:tr w:rsidR="007532FF" w:rsidRPr="0015530D" w14:paraId="4EC026F8" w14:textId="77777777" w:rsidTr="00A2765B">
        <w:trPr>
          <w:trHeight w:val="378"/>
        </w:trPr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BBF7D3" w14:textId="77777777" w:rsidR="007532FF" w:rsidRPr="0015530D" w:rsidRDefault="007532FF" w:rsidP="00A2765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Редовни</w:t>
            </w:r>
          </w:p>
          <w:p w14:paraId="161F10CD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професор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D4565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2005.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007D6E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Полицијска академија у Београду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D89F2F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5F86B8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Кривичноправна</w:t>
            </w:r>
          </w:p>
        </w:tc>
      </w:tr>
      <w:tr w:rsidR="007532FF" w:rsidRPr="0015530D" w14:paraId="1C79ECAB" w14:textId="77777777" w:rsidTr="00A2765B">
        <w:trPr>
          <w:trHeight w:val="378"/>
        </w:trPr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A3E80A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09895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2000.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E6DA46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Полицијска академија у Београду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507916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4209AC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Кривичноправна</w:t>
            </w:r>
          </w:p>
        </w:tc>
      </w:tr>
      <w:tr w:rsidR="007532FF" w:rsidRPr="0015530D" w14:paraId="641E6C7C" w14:textId="77777777" w:rsidTr="00A2765B">
        <w:trPr>
          <w:trHeight w:val="190"/>
        </w:trPr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792627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Доцент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B96B54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1995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57421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Полицијска академија у Београду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8F5EA0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2DD3AC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Кривичноправна</w:t>
            </w:r>
          </w:p>
        </w:tc>
      </w:tr>
      <w:tr w:rsidR="007532FF" w:rsidRPr="0015530D" w14:paraId="3A5B0C2A" w14:textId="77777777" w:rsidTr="00A2765B">
        <w:trPr>
          <w:trHeight w:val="190"/>
        </w:trPr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34CCAD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Докторат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9CFDCF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shd w:val="clear" w:color="auto" w:fill="FBFBFB"/>
                <w:lang w:val="en-US" w:eastAsia="sr-Latn-RS"/>
              </w:rPr>
              <w:t>1995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C1DCDF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shd w:val="clear" w:color="auto" w:fill="FBFBFB"/>
                <w:lang w:val="ru-RU" w:eastAsia="sr-Latn-RS"/>
              </w:rPr>
              <w:t>Правни факултет  Универзитета у Нишу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43155A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96FC55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Право</w:t>
            </w:r>
          </w:p>
        </w:tc>
      </w:tr>
      <w:tr w:rsidR="007532FF" w:rsidRPr="0015530D" w14:paraId="5D20FDB9" w14:textId="77777777" w:rsidTr="00A2765B">
        <w:trPr>
          <w:trHeight w:val="378"/>
        </w:trPr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EE8571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Специјализација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822641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shd w:val="clear" w:color="auto" w:fill="FBFBFB"/>
                <w:lang w:val="en-US" w:eastAsia="sr-Latn-RS"/>
              </w:rPr>
              <w:t>1985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025C2A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shd w:val="clear" w:color="auto" w:fill="FBFBFB"/>
                <w:lang w:val="ru-RU" w:eastAsia="sr-Latn-RS"/>
              </w:rPr>
              <w:t>Правни факултет  Универзитета у Нишу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9674DA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0D8E84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Право</w:t>
            </w:r>
          </w:p>
        </w:tc>
      </w:tr>
      <w:tr w:rsidR="007532FF" w:rsidRPr="0015530D" w14:paraId="58EDF9A5" w14:textId="77777777" w:rsidTr="00A2765B">
        <w:trPr>
          <w:trHeight w:val="190"/>
        </w:trPr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B27CA6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64C000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1988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2695B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Правни факултет  Универзитета у Нишу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4A85E5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FF51B2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Право</w:t>
            </w:r>
          </w:p>
        </w:tc>
      </w:tr>
      <w:tr w:rsidR="007532FF" w:rsidRPr="0015530D" w14:paraId="6B932C82" w14:textId="77777777" w:rsidTr="00A2765B">
        <w:trPr>
          <w:trHeight w:val="190"/>
        </w:trPr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8F22EE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3BE531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1981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D475BF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Правни факултет  Универзитета у Нишу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B5FE45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E88DC2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Право</w:t>
            </w:r>
          </w:p>
        </w:tc>
      </w:tr>
      <w:tr w:rsidR="007532FF" w:rsidRPr="0015530D" w14:paraId="35C05C20" w14:textId="77777777" w:rsidTr="00A2765B">
        <w:trPr>
          <w:trHeight w:val="190"/>
        </w:trPr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1F59B0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Списак предмета за  које  је наставник акредитован на првом или другом степену студија </w:t>
            </w:r>
          </w:p>
        </w:tc>
      </w:tr>
      <w:tr w:rsidR="007532FF" w:rsidRPr="0015530D" w14:paraId="3BE6ACCA" w14:textId="77777777" w:rsidTr="00A2765B">
        <w:trPr>
          <w:trHeight w:val="378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9B1164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Р.Б.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F6F40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Ознака предмета</w:t>
            </w: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FCB46B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Назив предмета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A23AB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Вид наставе</w:t>
            </w:r>
          </w:p>
        </w:tc>
        <w:tc>
          <w:tcPr>
            <w:tcW w:w="30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DB39A7B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Назив студијског програма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3A4145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Врста студија </w:t>
            </w:r>
          </w:p>
        </w:tc>
      </w:tr>
      <w:tr w:rsidR="007532FF" w:rsidRPr="0015530D" w14:paraId="0059196E" w14:textId="77777777" w:rsidTr="00A2765B">
        <w:trPr>
          <w:trHeight w:val="378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7F881E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95AC5C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2.02.31</w:t>
            </w: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7020782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Кривично право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E6E802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Предавања </w:t>
            </w:r>
          </w:p>
        </w:tc>
        <w:tc>
          <w:tcPr>
            <w:tcW w:w="30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5F7024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Право ДЛС, Безбедност, Безбедност ДЛС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5DDFA1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7532FF" w:rsidRPr="0015530D" w14:paraId="53947066" w14:textId="77777777" w:rsidTr="00A2765B">
        <w:trPr>
          <w:trHeight w:val="378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3140B0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D8B94D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OPO005</w:t>
            </w: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D958A9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Кривично право – општи и посебни део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2B4EE5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30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7E78A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Право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E6F010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7532FF" w:rsidRPr="0015530D" w14:paraId="6EDD4973" w14:textId="77777777" w:rsidTr="00A2765B">
        <w:trPr>
          <w:trHeight w:val="378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A8EA0D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3</w:t>
            </w: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27A4E6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2.02.33</w:t>
            </w: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EE03E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Кривично процесно право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181C44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Предавања и вежбе</w:t>
            </w:r>
          </w:p>
        </w:tc>
        <w:tc>
          <w:tcPr>
            <w:tcW w:w="30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013FD5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Право, Право ДЛС, Безбедност, Безбедност ДЛС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FAB422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7532FF" w:rsidRPr="0015530D" w14:paraId="58C88992" w14:textId="77777777" w:rsidTr="00A2765B">
        <w:trPr>
          <w:trHeight w:val="378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57BD75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30C14EF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OPO045</w:t>
            </w: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18BF017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Основи међународног кривичног права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865EF9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30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F64E45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Право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25A8C5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7532FF" w:rsidRPr="0015530D" w14:paraId="054D65E7" w14:textId="77777777" w:rsidTr="00A2765B">
        <w:trPr>
          <w:trHeight w:val="378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52978F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8D038C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3.1.5</w:t>
            </w: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CDC6FD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Међународно кривично право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578311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Предавања </w:t>
            </w:r>
          </w:p>
        </w:tc>
        <w:tc>
          <w:tcPr>
            <w:tcW w:w="30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4C14FD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Право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CE2AD1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МАС</w:t>
            </w:r>
          </w:p>
        </w:tc>
      </w:tr>
      <w:tr w:rsidR="007532FF" w:rsidRPr="0015530D" w14:paraId="2ABBBD8F" w14:textId="77777777" w:rsidTr="00A2765B">
        <w:trPr>
          <w:trHeight w:val="378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4AF775" w14:textId="77777777" w:rsidR="007532FF" w:rsidRPr="0015530D" w:rsidRDefault="007532FF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804013F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3.1.8</w:t>
            </w: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CB09B2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Међународна сарадња у сузбијању криминалитета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3C71F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Предавања </w:t>
            </w:r>
          </w:p>
        </w:tc>
        <w:tc>
          <w:tcPr>
            <w:tcW w:w="30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ED124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Право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E3302B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МАС</w:t>
            </w:r>
          </w:p>
        </w:tc>
      </w:tr>
      <w:tr w:rsidR="007532FF" w:rsidRPr="0015530D" w14:paraId="375E6F76" w14:textId="77777777" w:rsidTr="00A2765B">
        <w:trPr>
          <w:trHeight w:val="190"/>
        </w:trPr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63EBEA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Репрезентативне референце </w:t>
            </w:r>
          </w:p>
        </w:tc>
      </w:tr>
      <w:tr w:rsidR="007532FF" w:rsidRPr="0015530D" w14:paraId="047CE486" w14:textId="77777777" w:rsidTr="00A2765B">
        <w:trPr>
          <w:trHeight w:val="378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CE6DAA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1.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5F423C" w14:textId="77777777" w:rsidR="007532FF" w:rsidRPr="0015530D" w:rsidRDefault="007532FF" w:rsidP="00A2765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ULJANOV, Sergej,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s-ES_tradnl" w:eastAsia="sr-Latn-RS"/>
              </w:rPr>
              <w:t>MILO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ŠEVIĆ, Milan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. Odlike savremenih kriminalnih tržišta = Characteristics of Modern Criminal Markets. 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val="en-US" w:eastAsia="sr-Latn-RS"/>
              </w:rPr>
              <w:t>Zaštita i sigurnost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. [Onlajn izd.]. 2021, god. 1, br. 2, str. 18-33. ISSN 2744-2403.  [COBISS.SR-ID </w:t>
            </w:r>
            <w:hyperlink r:id="rId4" w:history="1">
              <w:r w:rsidRPr="0015530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 w:color="0000FF"/>
                  <w:lang w:val="en-US" w:eastAsia="sr-Latn-RS"/>
                </w:rPr>
                <w:t>54063625</w:t>
              </w:r>
            </w:hyperlink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]</w:t>
            </w:r>
          </w:p>
        </w:tc>
      </w:tr>
      <w:tr w:rsidR="007532FF" w:rsidRPr="0015530D" w14:paraId="0B2308C6" w14:textId="77777777" w:rsidTr="00A2765B">
        <w:trPr>
          <w:trHeight w:val="566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578B5F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lastRenderedPageBreak/>
              <w:t>2.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8A992D" w14:textId="77777777" w:rsidR="007532FF" w:rsidRPr="0015530D" w:rsidRDefault="007532FF" w:rsidP="00A2765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MARJANOVIĆ, Marjan,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s-ES_tradnl" w:eastAsia="sr-Latn-RS"/>
              </w:rPr>
              <w:t xml:space="preserve"> MILO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ŠEVIĆ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Milan.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 Krijumčarenje ljudi u uslovima pandemije = People Smuggling Under Pandemic Conditions. 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Zaštita i sigurnost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. [Onlajn izd.]. 2021, god. 1, br. 2, str. 34-48. ISSN 2744-2403.  [COBISS.SR-ID </w:t>
            </w:r>
            <w:hyperlink r:id="rId5" w:history="1">
              <w:r w:rsidRPr="0015530D">
                <w:rPr>
                  <w:rFonts w:ascii="Times New Roman" w:eastAsia="Calibri" w:hAnsi="Times New Roman" w:cs="Times New Roman"/>
                  <w:color w:val="156BFF"/>
                  <w:sz w:val="20"/>
                  <w:szCs w:val="20"/>
                  <w:u w:val="single" w:color="156BFF"/>
                  <w:lang w:eastAsia="sr-Latn-RS"/>
                </w:rPr>
                <w:t>54068489</w:t>
              </w:r>
            </w:hyperlink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7532FF" w:rsidRPr="0015530D" w14:paraId="44DA5AFE" w14:textId="77777777" w:rsidTr="00A2765B">
        <w:trPr>
          <w:trHeight w:val="378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A145AF6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3.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F270B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u w:color="000000"/>
                <w:lang w:val="ru-RU" w:eastAsia="sr-Latn-RS"/>
              </w:rPr>
              <w:t>МИЛОШЕВИЋ, Милан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Кривичноправна заштита дипломатских представника : традиција, кривично и међународно кривично право. 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U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: НОГО, Срето (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ur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.).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 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Традиција, кривично и међународно кривично право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Београд: Српско удружење за међународно кривично право, 2024. Стр. 201-215. 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ISBN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978-86-906514-0-5. [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COBISS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SR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ID </w:t>
            </w:r>
            <w:hyperlink r:id="rId6" w:tgtFrame="_blank" w:history="1">
              <w:r w:rsidRPr="0015530D">
                <w:rPr>
                  <w:rFonts w:ascii="Times New Roman" w:eastAsia="Calibri" w:hAnsi="Times New Roman" w:cs="Times New Roman"/>
                  <w:sz w:val="20"/>
                  <w:szCs w:val="20"/>
                  <w:u w:val="single" w:color="000000"/>
                  <w:lang w:val="ru-RU" w:eastAsia="sr-Latn-RS"/>
                </w:rPr>
                <w:t>146794505</w:t>
              </w:r>
            </w:hyperlink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]]</w:t>
            </w:r>
          </w:p>
        </w:tc>
      </w:tr>
      <w:tr w:rsidR="007532FF" w:rsidRPr="0015530D" w14:paraId="6784A6DD" w14:textId="77777777" w:rsidTr="00A2765B">
        <w:trPr>
          <w:trHeight w:val="1318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E1A58F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4.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9905E9" w14:textId="77777777" w:rsidR="007532FF" w:rsidRPr="0015530D" w:rsidRDefault="007532FF" w:rsidP="00A2765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s-ES_tradnl" w:eastAsia="sr-Latn-RS"/>
              </w:rPr>
              <w:t>MILO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ŠEVIĆ, Milan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, MILOSAVLJEVIĆ, Branislav S., MARJANOVIĆ, Marjan. Organizovani kriminal kao faktor ugrožavanja bezbednosti Jugoistočne Evrope. U: NEŠKOVIĆ, Slobodan (ur.). 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val="en-US" w:eastAsia="sr-Latn-RS"/>
              </w:rPr>
              <w:t>Jugoistočna Evropa i postmoderni izazovi : istaknuti tematski zbornik radova vodećeg nacionalnog značaja = proceedings : naučna konferencija sa međunarodnim učešćem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. Beograd: Centar za strateška istraživanja nacionalne bezbednosti - Cesna B: Univerziteta "Union-Nikola Tesla"; Niš: Fakultetom za pravo, bezbednost i menadžment "Konstantin Veliki", 2018. Str. 105-114. Edicija Bezbednost u postmodernom ambijentu, knj. 23, Edicija Bezbednost u postmodernom ambijentu, knj. 24. ISBN 978-86-85985-35-5.  [COBISS.SR-ID </w:t>
            </w:r>
            <w:hyperlink r:id="rId7" w:history="1">
              <w:r w:rsidRPr="0015530D">
                <w:rPr>
                  <w:rFonts w:ascii="Times New Roman" w:eastAsia="Calibri" w:hAnsi="Times New Roman" w:cs="Times New Roman"/>
                  <w:color w:val="156BFF"/>
                  <w:sz w:val="20"/>
                  <w:szCs w:val="20"/>
                  <w:u w:val="single" w:color="156BFF"/>
                  <w:lang w:val="en-US" w:eastAsia="sr-Latn-RS"/>
                </w:rPr>
                <w:t>512731037</w:t>
              </w:r>
            </w:hyperlink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]</w:t>
            </w:r>
          </w:p>
        </w:tc>
      </w:tr>
      <w:tr w:rsidR="007532FF" w:rsidRPr="0015530D" w14:paraId="61301FF4" w14:textId="77777777" w:rsidTr="00A2765B">
        <w:trPr>
          <w:trHeight w:val="378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0269CA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5.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A14DBC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MARJANOVIĆ, Marjan,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s-ES_tradnl" w:eastAsia="sr-Latn-RS"/>
              </w:rPr>
              <w:t>MILO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ŠEVIĆ, Milan.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 Migrant Crisis - Legal and Illegal Migration.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 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val="en-US" w:eastAsia="sr-Latn-RS"/>
              </w:rPr>
              <w:t>International journal of economics and law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. [Onlajn izd.]. 2020, vol. 10, no. 30, str. 9-22. ISSN 2683-34. [COBISS.SR-ID </w:t>
            </w:r>
            <w:hyperlink r:id="rId8" w:history="1">
              <w:r w:rsidRPr="0015530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 w:color="0000FF"/>
                  <w:lang w:eastAsia="sr-Latn-RS"/>
                </w:rPr>
                <w:t>35278601</w:t>
              </w:r>
            </w:hyperlink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7532FF" w:rsidRPr="0015530D" w14:paraId="4DDAC818" w14:textId="77777777" w:rsidTr="00A2765B">
        <w:trPr>
          <w:trHeight w:val="942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46BABF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6.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76E277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s-ES_tradnl" w:eastAsia="sr-Latn-RS"/>
              </w:rPr>
              <w:t>MILO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ŠEVIĆ, Milan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, ULJANOV, Sergej, MILOŠEVIĆ, Đorđe. Kriminalne pretnje u sajber prostoru u zemljama jugoistočne Evrope. U: KOSTADINOVIĆ, Ivan (ur.). 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val="en-US" w:eastAsia="sr-Latn-RS"/>
              </w:rPr>
              <w:t>Istaknuti tematski zbornik radova vodećeg nacionalnog značaja (M-44) = Proceedings. Knj. 5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. Niš: Fakultet za pravo, bezbednost i menadžment "Konstantin Veliki"; Beograd: Univerzitet "Union - Nikola Tesla": Centar za strateška istraživanja nacionalne bezbednosti - CESNA B; Plovdiv: Visoko učilište za bezbednost i ekonomiku "VUSI", 2019. Str. 79-88. ISBN 978-86-6113-053-3. [COBISS.SR-ID </w:t>
            </w:r>
            <w:hyperlink r:id="rId9" w:history="1">
              <w:r w:rsidRPr="0015530D">
                <w:rPr>
                  <w:rFonts w:ascii="Times New Roman" w:eastAsia="Calibri" w:hAnsi="Times New Roman" w:cs="Times New Roman"/>
                  <w:color w:val="156BFF"/>
                  <w:sz w:val="20"/>
                  <w:szCs w:val="20"/>
                  <w:u w:val="single" w:color="156BFF"/>
                  <w:lang w:val="en-US" w:eastAsia="sr-Latn-RS"/>
                </w:rPr>
                <w:t>68553993</w:t>
              </w:r>
            </w:hyperlink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]</w:t>
            </w:r>
          </w:p>
        </w:tc>
      </w:tr>
      <w:tr w:rsidR="007532FF" w:rsidRPr="0015530D" w14:paraId="2F7F2651" w14:textId="77777777" w:rsidTr="00A2765B">
        <w:trPr>
          <w:trHeight w:val="566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3B2AE4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7.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E9556E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АРСЕНИЈЕВИЋ, Оља,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МИЛОШЕВИЋ, Милан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, ШПРАЈЦ, Полона.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Економске, правне и криминолошке импликације уништавања културне баштине на Косову и Метохији.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U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: МИЈАТОВИЋ, Марина Д. (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ur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.), БУРСАЋ, Борис (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ur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.).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 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Ми и други кроз визуру Косова и Метохије : тематски зборник научних радова. Књ. 2, политикологија, право, социологија и комуникологија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Лепосавић: Институт за српску културу Приштина, 2024.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Стр. 299-316. ISBN 978-86-82736-06-6. [COBISS.SR-ID </w:t>
            </w:r>
            <w:hyperlink r:id="rId10" w:tgtFrame="_blank" w:history="1">
              <w:r w:rsidRPr="0015530D">
                <w:rPr>
                  <w:rFonts w:ascii="Times New Roman" w:eastAsia="Calibri" w:hAnsi="Times New Roman" w:cs="Times New Roman"/>
                  <w:bCs/>
                  <w:sz w:val="20"/>
                  <w:szCs w:val="20"/>
                  <w:u w:val="single" w:color="000000"/>
                  <w:lang w:val="en-US" w:eastAsia="sr-Latn-RS"/>
                </w:rPr>
                <w:t>153980169</w:t>
              </w:r>
            </w:hyperlink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]</w:t>
            </w:r>
          </w:p>
        </w:tc>
      </w:tr>
      <w:tr w:rsidR="007532FF" w:rsidRPr="0015530D" w14:paraId="17DB8900" w14:textId="77777777" w:rsidTr="00A2765B">
        <w:trPr>
          <w:trHeight w:val="378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EDC499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8.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9BECE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СТАНКОВИЋ, 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Владан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МИЛОШЕВИЋ, Милан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. Анализа криминалитета у вези са културним наслеђем. 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Баштина 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: гласник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. 2020, св. 52, стр. 169-177. ISSN 0353-9008. . [COBISS.SR-ID </w:t>
            </w:r>
            <w:hyperlink r:id="rId11" w:history="1">
              <w:r w:rsidRPr="0015530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 w:color="0000FF"/>
                  <w:lang w:eastAsia="sr-Latn-RS"/>
                </w:rPr>
                <w:t>29389065</w:t>
              </w:r>
            </w:hyperlink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7532FF" w:rsidRPr="0015530D" w14:paraId="3A71D049" w14:textId="77777777" w:rsidTr="00A2765B">
        <w:trPr>
          <w:trHeight w:val="942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2371E1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9.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4BD5F" w14:textId="77777777" w:rsidR="007532FF" w:rsidRPr="0015530D" w:rsidRDefault="007532FF" w:rsidP="00A2765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ULJANOV, Sergej,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s-ES_tradnl" w:eastAsia="sr-Latn-RS"/>
              </w:rPr>
              <w:t>MILO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ŠEVIĆ, Milan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. Kriminalne aktivnosti koje ugrožavaju Dunavski region. U: RADOSAVLJEVIĆ, Milan (ur.), ANĐ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de-DE" w:eastAsia="sr-Latn-RS"/>
              </w:rPr>
              <w:t>ELKOVI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Ć, Маја Ž. (ur.). 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Zbornik radova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. Drugi naučno-stručni skup sa međunarodnim učešć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de-DE" w:eastAsia="sr-Latn-RS"/>
              </w:rPr>
              <w:t>em In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ženjerski menadžment u zaštiti vodnih resursa, Beograd, 2018. Beograd: Univerzitet "Union - Nikola Tesla", Fakultet za poslovne studije i pravo: Univerzitet "Union - Nikola Tesla", Fakultet za informacione tehnologije i inženjerstvo, 2018. Str. 193-199. ISBN 978-86-81088-17-3. [COBISS.SR-ID </w:t>
            </w:r>
            <w:hyperlink r:id="rId12" w:history="1">
              <w:r w:rsidRPr="0015530D">
                <w:rPr>
                  <w:rFonts w:ascii="Times New Roman" w:eastAsia="Calibri" w:hAnsi="Times New Roman" w:cs="Times New Roman"/>
                  <w:color w:val="156BFF"/>
                  <w:sz w:val="20"/>
                  <w:szCs w:val="20"/>
                  <w:u w:val="single" w:color="156BFF"/>
                  <w:lang w:eastAsia="sr-Latn-RS"/>
                </w:rPr>
                <w:t>512629917</w:t>
              </w:r>
            </w:hyperlink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7532FF" w:rsidRPr="0015530D" w14:paraId="3071162F" w14:textId="77777777" w:rsidTr="00A2765B">
        <w:trPr>
          <w:trHeight w:val="754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505424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10.</w:t>
            </w:r>
          </w:p>
        </w:tc>
        <w:tc>
          <w:tcPr>
            <w:tcW w:w="91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B8B7D5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MILO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Š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EVI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Ć,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Milan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ULJANOV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Sergej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. 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Neki aspekti krivi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č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nopravne za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š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tite voda u Republici Srbiji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. U: BARJAKTAREVIĆ, Dragana (ur.), et al. </w:t>
            </w:r>
            <w:r w:rsidRPr="0015530D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Zbornik radova. Vol. 2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 xml:space="preserve">. Beograd: Univerzitet "Union - Nikola Tesla", Fakultet za informacione tehnologije i inženjerstvo: Univerzitet "Union - Nikola Tesla", Fakultet za poslovne studije i pravo, 2022. 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Str. 108-119. ISBN 978-86-6102-091-9. [COBISS.SR-ID</w:t>
            </w:r>
            <w:r w:rsidRPr="0015530D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u w:color="000000"/>
                <w:lang w:val="en-US" w:eastAsia="sr-Latn-RS"/>
              </w:rPr>
              <w:t> </w:t>
            </w:r>
            <w:hyperlink r:id="rId13" w:history="1">
              <w:r w:rsidRPr="0015530D">
                <w:rPr>
                  <w:rFonts w:ascii="Times New Roman" w:eastAsia="Calibri" w:hAnsi="Times New Roman" w:cs="Times New Roman"/>
                  <w:color w:val="0432FF"/>
                  <w:sz w:val="20"/>
                  <w:szCs w:val="20"/>
                  <w:u w:val="single" w:color="FF0000"/>
                  <w:lang w:val="en-US" w:eastAsia="sr-Latn-RS"/>
                </w:rPr>
                <w:t>84195081</w:t>
              </w:r>
            </w:hyperlink>
            <w:r w:rsidRPr="0015530D">
              <w:rPr>
                <w:rFonts w:ascii="Times New Roman" w:eastAsia="Calibri" w:hAnsi="Times New Roman" w:cs="Times New Roman"/>
                <w:color w:val="0432FF"/>
                <w:sz w:val="20"/>
                <w:szCs w:val="20"/>
                <w:u w:color="000000"/>
                <w:lang w:val="en-US" w:eastAsia="sr-Latn-RS"/>
              </w:rPr>
              <w:t>]</w:t>
            </w:r>
          </w:p>
        </w:tc>
      </w:tr>
      <w:tr w:rsidR="007532FF" w:rsidRPr="0015530D" w14:paraId="54A3442E" w14:textId="77777777" w:rsidTr="00A2765B">
        <w:trPr>
          <w:trHeight w:val="190"/>
        </w:trPr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D6CDE90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532FF" w:rsidRPr="0015530D" w14:paraId="2FAEB711" w14:textId="77777777" w:rsidTr="00A2765B">
        <w:trPr>
          <w:trHeight w:val="754"/>
        </w:trPr>
        <w:tc>
          <w:tcPr>
            <w:tcW w:w="43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7B7AF2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Укупан број цитата</w:t>
            </w:r>
          </w:p>
        </w:tc>
        <w:tc>
          <w:tcPr>
            <w:tcW w:w="55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284E6A" w14:textId="77777777" w:rsidR="007532FF" w:rsidRPr="0015530D" w:rsidRDefault="007532FF" w:rsidP="00A2765B">
            <w:pPr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lang w:eastAsia="sr-Latn-RS"/>
              </w:rPr>
            </w:pPr>
            <w:r w:rsidRPr="0015530D">
              <w:rPr>
                <w:rFonts w:ascii="Times New Roman" w:eastAsia="Calibri" w:hAnsi="Times New Roman" w:cs="Times New Roman"/>
                <w:sz w:val="20"/>
                <w:szCs w:val="20"/>
                <w:u w:color="000000"/>
                <w:lang w:eastAsia="sr-Latn-RS"/>
              </w:rPr>
              <w:t>50</w:t>
            </w:r>
          </w:p>
          <w:p w14:paraId="1754EA57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hyperlink r:id="rId14" w:history="1">
              <w:r w:rsidRPr="0015530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 w:color="0000FF"/>
                  <w:lang w:eastAsia="sr-Latn-RS"/>
                </w:rPr>
                <w:t>https://scholar.google.com/scholar?hl=sr&amp;as_sdt=0%2C5&amp;q=milan+milo%C5%A1evi%C4%87+law&amp;btnG</w:t>
              </w:r>
            </w:hyperlink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=</w:t>
            </w:r>
          </w:p>
        </w:tc>
      </w:tr>
      <w:tr w:rsidR="007532FF" w:rsidRPr="0015530D" w14:paraId="6348D950" w14:textId="77777777" w:rsidTr="00A2765B">
        <w:trPr>
          <w:trHeight w:val="190"/>
        </w:trPr>
        <w:tc>
          <w:tcPr>
            <w:tcW w:w="43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B1C823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Укупан број радова са 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SCI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(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SSCI</w:t>
            </w: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5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57D310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SCI/SCOPUS – 1, M24 –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fr-FR" w:eastAsia="sr-Latn-RS"/>
              </w:rPr>
              <w:t>1, ERIX+ : 3</w:t>
            </w:r>
          </w:p>
        </w:tc>
      </w:tr>
      <w:tr w:rsidR="007532FF" w:rsidRPr="0015530D" w14:paraId="3832EE3A" w14:textId="77777777" w:rsidTr="00A2765B">
        <w:trPr>
          <w:trHeight w:val="190"/>
        </w:trPr>
        <w:tc>
          <w:tcPr>
            <w:tcW w:w="43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C5BD5B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Тренутно учешће на пројектима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FE5075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Домаћин1</w:t>
            </w:r>
          </w:p>
        </w:tc>
        <w:tc>
          <w:tcPr>
            <w:tcW w:w="3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6170D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>Међународни 1</w:t>
            </w:r>
          </w:p>
        </w:tc>
      </w:tr>
      <w:tr w:rsidR="007532FF" w:rsidRPr="0015530D" w14:paraId="66533D29" w14:textId="77777777" w:rsidTr="00A2765B">
        <w:trPr>
          <w:trHeight w:val="190"/>
        </w:trPr>
        <w:tc>
          <w:tcPr>
            <w:tcW w:w="25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EA0628" w14:textId="77777777" w:rsidR="007532FF" w:rsidRPr="0015530D" w:rsidRDefault="007532FF" w:rsidP="00A2765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Усавршавања </w:t>
            </w:r>
          </w:p>
        </w:tc>
        <w:tc>
          <w:tcPr>
            <w:tcW w:w="74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AF343" w14:textId="77777777" w:rsidR="007532FF" w:rsidRPr="0015530D" w:rsidRDefault="007532FF" w:rsidP="00A2765B">
            <w:pPr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532FF" w:rsidRPr="0015530D" w14:paraId="135A8FA0" w14:textId="77777777" w:rsidTr="00A2765B">
        <w:trPr>
          <w:trHeight w:val="2259"/>
        </w:trPr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5E366C" w14:textId="77777777" w:rsidR="007532FF" w:rsidRPr="0015530D" w:rsidRDefault="007532FF" w:rsidP="00A2765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lang w:val="en-US" w:eastAsia="sr-Latn-RS"/>
              </w:rPr>
            </w:pP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lastRenderedPageBreak/>
              <w:t>Други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подаци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које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сматрате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релевантним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: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Уџбеници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: 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Кривично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право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Факултет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за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пословне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студије</w:t>
            </w:r>
            <w:r w:rsidRPr="0015530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Београд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>, 2013;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Кривично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процесно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право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Факултет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за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пословне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студије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Београд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>, 2014.;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МИЛОШЕВИЋ, Милан, КЕСИЋ, Тања, БОШКОВИЋ, Александар.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 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Полиција у кривичном поступку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2. измењено и допуњено изд. Београд: Криминалистичко-полицијска академија, 2016.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XII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, 232 стр.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ISBN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978-86-7020-349-5. [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COBISS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SR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ID </w:t>
            </w:r>
            <w:hyperlink r:id="rId15" w:history="1">
              <w:r w:rsidRPr="0015530D">
                <w:rPr>
                  <w:rFonts w:ascii="Times New Roman" w:eastAsia="Calibri" w:hAnsi="Times New Roman" w:cs="Times New Roman"/>
                  <w:bCs/>
                  <w:sz w:val="20"/>
                  <w:szCs w:val="20"/>
                  <w:u w:val="single" w:color="000000"/>
                  <w:lang w:val="ru-RU" w:eastAsia="sr-Latn-RS"/>
                </w:rPr>
                <w:t>223529996</w:t>
              </w:r>
            </w:hyperlink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]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Чланство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>: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Међународна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академија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наука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из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области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националне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безбедности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(International Academy of Sciences on problems of National Security);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Међународна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асоцијација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служби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за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обезбеђење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и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заштиту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(</w:t>
            </w:r>
            <w:r w:rsidRPr="0015530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IBSSA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);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Удружење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вештака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за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информационе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технологије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;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Удружење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предузећа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за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физичко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техничко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обезбеђење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Привредне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коморе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Србије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.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Пројекти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: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Српско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и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европско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право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упоређивање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и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усаглашавање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>/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ОИ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1790311,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истраживач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1; New Tendencies in Legislation and Practice of European Countries/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бр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.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ФП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ДХ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/ПР2/01-12/2016,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руководилац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пројекта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; Перспективе очувања и заштите вода“/401-00-973/2017-07; Enterpreneurship for a Suistanable Economy /FP DH/PE1/0116-0217/2016-2017; Comparative Security System оf Neighburing Countries: Similiraties, Differences аnd Cooperative/ No.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ФП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ДХ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/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БЕ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3/0917-03118/2017-2018; Comparative Analysis о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fr-FR" w:eastAsia="sr-Latn-RS"/>
              </w:rPr>
              <w:t xml:space="preserve">f Social Entrepreneurship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и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nl-NL" w:eastAsia="sr-Latn-RS"/>
              </w:rPr>
              <w:t xml:space="preserve">n Serbia, Russia, Europa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аnd in the World/No.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ФПДХ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/ПЕ2/0117-0218/2017-2018; Safety Culture of the Young/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ФП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 xml:space="preserve"> 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ДХ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/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БЕ</w:t>
            </w:r>
            <w:r w:rsidRPr="0015530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lang w:val="en-US" w:eastAsia="sr-Latn-RS"/>
              </w:rPr>
              <w:t>1/1115-1117/2015-2017; Критична инфраструктура у Србији – стање и перспектива/ ФПСП ДХП/ПИЕ/0120-1222/20-2022</w:t>
            </w:r>
          </w:p>
        </w:tc>
      </w:tr>
    </w:tbl>
    <w:p w14:paraId="14449E0E" w14:textId="77777777" w:rsidR="007532FF" w:rsidRPr="0015530D" w:rsidRDefault="007532FF" w:rsidP="007532FF">
      <w:pPr>
        <w:rPr>
          <w:lang w:val="en-US"/>
        </w:rPr>
      </w:pPr>
    </w:p>
    <w:p w14:paraId="1388E495" w14:textId="77777777" w:rsidR="00053FE3" w:rsidRDefault="00053FE3"/>
    <w:sectPr w:rsidR="00053FE3" w:rsidSect="007532FF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08D"/>
    <w:rsid w:val="00053FE3"/>
    <w:rsid w:val="007532FF"/>
    <w:rsid w:val="00754681"/>
    <w:rsid w:val="00B5308D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7AC22D-D950-45D0-87DF-3A386726F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2FF"/>
    <w:pPr>
      <w:spacing w:after="0" w:line="240" w:lineRule="auto"/>
    </w:pPr>
    <w:rPr>
      <w:kern w:val="0"/>
      <w:sz w:val="24"/>
      <w:lang w:val="sr-Latn-R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r.cobiss.net/opac7/bib/35278601?lang=sr_Latn" TargetMode="External"/><Relationship Id="rId13" Type="http://schemas.openxmlformats.org/officeDocument/2006/relationships/hyperlink" Target="https://plus.cobiss.net/cobiss/sr/sr_Latn/bib/8419508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12731037" TargetMode="External"/><Relationship Id="rId12" Type="http://schemas.openxmlformats.org/officeDocument/2006/relationships/hyperlink" Target="https://plus.cobiss.net/cobiss/sr/sr_Latn/bib/51262991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6794505" TargetMode="External"/><Relationship Id="rId11" Type="http://schemas.openxmlformats.org/officeDocument/2006/relationships/hyperlink" Target="https://plus.cobiss.net/cobiss/sr/sr_Latn/bib/29389065" TargetMode="External"/><Relationship Id="rId5" Type="http://schemas.openxmlformats.org/officeDocument/2006/relationships/hyperlink" Target="https://plus.cobiss.net/cobiss/sr/sr_Latn/bib/54068489" TargetMode="External"/><Relationship Id="rId15" Type="http://schemas.openxmlformats.org/officeDocument/2006/relationships/hyperlink" Target="https://plus.sr.cobiss.net/opac7/bib/223529996?lang=sr_Latn" TargetMode="External"/><Relationship Id="rId10" Type="http://schemas.openxmlformats.org/officeDocument/2006/relationships/hyperlink" Target="https://plus.cobiss.net/cobiss/sr/sr_Latn/bib/153980169" TargetMode="External"/><Relationship Id="rId4" Type="http://schemas.openxmlformats.org/officeDocument/2006/relationships/hyperlink" Target="https://plus.cobiss.net/cobiss/sr/sr_Latn/bib/54063625" TargetMode="External"/><Relationship Id="rId9" Type="http://schemas.openxmlformats.org/officeDocument/2006/relationships/hyperlink" Target="https://plus.cobiss.net/cobiss/sr/sr_Latn/bib/68553993" TargetMode="External"/><Relationship Id="rId14" Type="http://schemas.openxmlformats.org/officeDocument/2006/relationships/hyperlink" Target="https://scholar.google.com/scholar?hl=sr&amp;as_sdt=0%252C5&amp;q=milan+milo%25C5%25A1evi%25C4%2587+law&amp;bt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1237</Words>
  <Characters>7057</Characters>
  <Application>Microsoft Office Word</Application>
  <DocSecurity>0</DocSecurity>
  <Lines>58</Lines>
  <Paragraphs>16</Paragraphs>
  <ScaleCrop>false</ScaleCrop>
  <Company/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2024-10-25T15:39:00Z</dcterms:created>
  <dcterms:modified xsi:type="dcterms:W3CDTF">2024-10-25T15:39:00Z</dcterms:modified>
</cp:coreProperties>
</file>